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45372" w:rsidRPr="00564E0D" w:rsidRDefault="0073534B" w:rsidP="00564E0D">
      <w:pPr>
        <w:pStyle w:val="Title"/>
        <w:spacing w:before="100" w:beforeAutospacing="1" w:after="100" w:afterAutospacing="1" w:line="276" w:lineRule="auto"/>
        <w:rPr>
          <w:sz w:val="28"/>
          <w:szCs w:val="24"/>
        </w:rPr>
      </w:pPr>
      <w:r w:rsidRPr="00564E0D">
        <w:rPr>
          <w:sz w:val="28"/>
          <w:szCs w:val="24"/>
        </w:rPr>
        <w:t>Manual – VIII</w:t>
      </w:r>
    </w:p>
    <w:p w14:paraId="00000003" w14:textId="77777777" w:rsidR="00045372" w:rsidRPr="00564E0D" w:rsidRDefault="00184D00" w:rsidP="00564E0D">
      <w:pPr>
        <w:pStyle w:val="Title"/>
        <w:spacing w:before="100" w:beforeAutospacing="1" w:after="100" w:afterAutospacing="1" w:line="276" w:lineRule="auto"/>
        <w:rPr>
          <w:sz w:val="28"/>
          <w:szCs w:val="24"/>
        </w:rPr>
      </w:pPr>
      <w:hyperlink r:id="rId5">
        <w:r w:rsidR="0073534B" w:rsidRPr="00564E0D">
          <w:rPr>
            <w:color w:val="000000"/>
            <w:sz w:val="28"/>
            <w:szCs w:val="24"/>
            <w:u w:val="none"/>
          </w:rPr>
          <w:t>A Statement of the Boards, Councils, Committees and Other Bodies</w:t>
        </w:r>
      </w:hyperlink>
    </w:p>
    <w:p w14:paraId="00000004"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06" w14:textId="54E894DA"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A statement of the boards, councils, committees and other bodies consisting of two or more persons constituted as its part of for the purpose of its advice and as to whether meeting of those boards, councils, committees and other bodies are open to the public, or the minutes of such meetings are accessible for public;</w:t>
      </w:r>
    </w:p>
    <w:p w14:paraId="00000008"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Statutory Committee:</w:t>
      </w:r>
    </w:p>
    <w:p w14:paraId="00000009"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Public Health Committee with chairman of its head.</w:t>
      </w:r>
    </w:p>
    <w:p w14:paraId="0000000A"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0B"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AIDS Core Committee:</w:t>
      </w:r>
    </w:p>
    <w:p w14:paraId="0000000C" w14:textId="77777777" w:rsidR="00045372" w:rsidRPr="00564E0D" w:rsidRDefault="0073534B"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color w:val="000000"/>
          <w:sz w:val="24"/>
          <w:szCs w:val="24"/>
        </w:rPr>
      </w:pPr>
      <w:r w:rsidRPr="00564E0D">
        <w:rPr>
          <w:rFonts w:ascii="Times New Roman" w:eastAsia="Times New Roman" w:hAnsi="Times New Roman" w:cs="Times New Roman"/>
          <w:color w:val="000000"/>
          <w:sz w:val="24"/>
          <w:szCs w:val="24"/>
        </w:rPr>
        <w:t xml:space="preserve">This was formed under the guidance and financial support of National AIDS Central Organization (NACO) &amp; Mumbai District AIDS Control Services (MDACS) Department of </w:t>
      </w:r>
      <w:proofErr w:type="spellStart"/>
      <w:r w:rsidRPr="00564E0D">
        <w:rPr>
          <w:rFonts w:ascii="Times New Roman" w:eastAsia="Times New Roman" w:hAnsi="Times New Roman" w:cs="Times New Roman"/>
          <w:color w:val="000000"/>
          <w:sz w:val="24"/>
          <w:szCs w:val="24"/>
        </w:rPr>
        <w:t>micrology</w:t>
      </w:r>
      <w:proofErr w:type="spellEnd"/>
      <w:r w:rsidRPr="00564E0D">
        <w:rPr>
          <w:rFonts w:ascii="Times New Roman" w:eastAsia="Times New Roman" w:hAnsi="Times New Roman" w:cs="Times New Roman"/>
          <w:color w:val="000000"/>
          <w:sz w:val="24"/>
          <w:szCs w:val="24"/>
        </w:rPr>
        <w:t xml:space="preserve"> and medicine location HIV/AIDS activity and PSM department co-ordinates their training program with clinical department.</w:t>
      </w:r>
    </w:p>
    <w:p w14:paraId="0000000D"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0E"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Campus Cleanliness Committee:</w:t>
      </w:r>
    </w:p>
    <w:p w14:paraId="0000000F"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 xml:space="preserve">This was established in order to maintain </w:t>
      </w:r>
      <w:proofErr w:type="spellStart"/>
      <w:r w:rsidRPr="00564E0D">
        <w:rPr>
          <w:rFonts w:ascii="Times New Roman" w:eastAsia="Times New Roman" w:hAnsi="Times New Roman" w:cs="Times New Roman"/>
          <w:sz w:val="24"/>
          <w:szCs w:val="24"/>
        </w:rPr>
        <w:t>hygene</w:t>
      </w:r>
      <w:proofErr w:type="spellEnd"/>
      <w:r w:rsidRPr="00564E0D">
        <w:rPr>
          <w:rFonts w:ascii="Times New Roman" w:eastAsia="Times New Roman" w:hAnsi="Times New Roman" w:cs="Times New Roman"/>
          <w:sz w:val="24"/>
          <w:szCs w:val="24"/>
        </w:rPr>
        <w:t xml:space="preserve"> with in hospital grounds.  Entire Hospital and College is supervised by team members of the committee. </w:t>
      </w:r>
    </w:p>
    <w:p w14:paraId="00000010"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11"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Department Development Funds:</w:t>
      </w:r>
    </w:p>
    <w:p w14:paraId="00000012" w14:textId="77777777" w:rsidR="00045372" w:rsidRPr="00564E0D" w:rsidRDefault="0073534B"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color w:val="000000"/>
          <w:sz w:val="24"/>
          <w:szCs w:val="24"/>
        </w:rPr>
      </w:pPr>
      <w:r w:rsidRPr="00564E0D">
        <w:rPr>
          <w:rFonts w:ascii="Times New Roman" w:eastAsia="Times New Roman" w:hAnsi="Times New Roman" w:cs="Times New Roman"/>
          <w:color w:val="000000"/>
          <w:sz w:val="24"/>
          <w:szCs w:val="24"/>
        </w:rPr>
        <w:t>This was establishment to enhance the growth of scientific research and other activities of the department.</w:t>
      </w:r>
    </w:p>
    <w:p w14:paraId="39951401" w14:textId="77777777" w:rsidR="00CE5009" w:rsidRDefault="00CE5009" w:rsidP="00564E0D">
      <w:pPr>
        <w:spacing w:before="100" w:beforeAutospacing="1" w:after="100" w:afterAutospacing="1" w:line="276" w:lineRule="auto"/>
        <w:jc w:val="both"/>
        <w:rPr>
          <w:rFonts w:ascii="Times New Roman" w:eastAsia="Times New Roman" w:hAnsi="Times New Roman" w:cs="Times New Roman"/>
          <w:b/>
          <w:sz w:val="24"/>
          <w:szCs w:val="24"/>
        </w:rPr>
      </w:pPr>
    </w:p>
    <w:p w14:paraId="00000014"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Staff Research Society:</w:t>
      </w:r>
    </w:p>
    <w:p w14:paraId="00000015"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 xml:space="preserve">The role of this committee is to arrange academic activities for the staff of this institution.  Bimonthly scientific meeting is held in which paper from various department are presented.  </w:t>
      </w:r>
      <w:r w:rsidRPr="00564E0D">
        <w:rPr>
          <w:rFonts w:ascii="Times New Roman" w:eastAsia="Times New Roman" w:hAnsi="Times New Roman" w:cs="Times New Roman"/>
          <w:sz w:val="24"/>
          <w:szCs w:val="24"/>
        </w:rPr>
        <w:lastRenderedPageBreak/>
        <w:t>Every year annual meeting is held Competitions is held for best paper award and best thesis award.</w:t>
      </w:r>
    </w:p>
    <w:p w14:paraId="00000016"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17"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Patient grievance Committee:</w:t>
      </w:r>
    </w:p>
    <w:p w14:paraId="00000019" w14:textId="79A3408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This forum investigates the complaints from parents and their relatives. After investigating complaints recommendation are made to the Dean.</w:t>
      </w:r>
    </w:p>
    <w:p w14:paraId="0000001A"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1B"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MET cell:</w:t>
      </w:r>
    </w:p>
    <w:p w14:paraId="0000001C" w14:textId="77777777" w:rsidR="00045372" w:rsidRPr="00564E0D" w:rsidRDefault="0073534B"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color w:val="000000"/>
          <w:sz w:val="24"/>
          <w:szCs w:val="24"/>
        </w:rPr>
      </w:pPr>
      <w:r w:rsidRPr="00564E0D">
        <w:rPr>
          <w:rFonts w:ascii="Times New Roman" w:eastAsia="Times New Roman" w:hAnsi="Times New Roman" w:cs="Times New Roman"/>
          <w:color w:val="000000"/>
          <w:sz w:val="24"/>
          <w:szCs w:val="24"/>
        </w:rPr>
        <w:t xml:space="preserve">It is formed in 1996.  Its objective is to organize and conduct training </w:t>
      </w:r>
      <w:proofErr w:type="spellStart"/>
      <w:r w:rsidRPr="00564E0D">
        <w:rPr>
          <w:rFonts w:ascii="Times New Roman" w:eastAsia="Times New Roman" w:hAnsi="Times New Roman" w:cs="Times New Roman"/>
          <w:color w:val="000000"/>
          <w:sz w:val="24"/>
          <w:szCs w:val="24"/>
        </w:rPr>
        <w:t>programme</w:t>
      </w:r>
      <w:proofErr w:type="spellEnd"/>
      <w:r w:rsidRPr="00564E0D">
        <w:rPr>
          <w:rFonts w:ascii="Times New Roman" w:eastAsia="Times New Roman" w:hAnsi="Times New Roman" w:cs="Times New Roman"/>
          <w:color w:val="000000"/>
          <w:sz w:val="24"/>
          <w:szCs w:val="24"/>
        </w:rPr>
        <w:t xml:space="preserve"> for medical teacher on various aspects of medical education.</w:t>
      </w:r>
    </w:p>
    <w:p w14:paraId="06EF6E96" w14:textId="77777777" w:rsidR="00564E0D" w:rsidRPr="00564E0D" w:rsidRDefault="00564E0D"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color w:val="000000"/>
          <w:sz w:val="24"/>
          <w:szCs w:val="24"/>
        </w:rPr>
      </w:pPr>
    </w:p>
    <w:p w14:paraId="0000001E" w14:textId="77777777" w:rsidR="00045372" w:rsidRPr="00564E0D" w:rsidRDefault="0073534B"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color w:val="000000"/>
          <w:sz w:val="24"/>
          <w:szCs w:val="24"/>
        </w:rPr>
      </w:pPr>
      <w:r w:rsidRPr="00564E0D">
        <w:rPr>
          <w:rFonts w:ascii="Times New Roman" w:eastAsia="Times New Roman" w:hAnsi="Times New Roman" w:cs="Times New Roman"/>
          <w:b/>
          <w:color w:val="000000"/>
          <w:sz w:val="24"/>
          <w:szCs w:val="24"/>
        </w:rPr>
        <w:t>Institutional Ethics Committee:</w:t>
      </w:r>
    </w:p>
    <w:p w14:paraId="0000001F" w14:textId="486DF563" w:rsidR="00045372" w:rsidRPr="00564E0D" w:rsidRDefault="0073534B"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 xml:space="preserve">An institutional review board, also known as an </w:t>
      </w:r>
      <w:r w:rsidR="00A06B59" w:rsidRPr="00564E0D">
        <w:rPr>
          <w:rFonts w:ascii="Times New Roman" w:eastAsia="Times New Roman" w:hAnsi="Times New Roman" w:cs="Times New Roman"/>
          <w:sz w:val="24"/>
          <w:szCs w:val="24"/>
        </w:rPr>
        <w:t xml:space="preserve">institutional </w:t>
      </w:r>
      <w:r w:rsidRPr="00564E0D">
        <w:rPr>
          <w:rFonts w:ascii="Times New Roman" w:eastAsia="Times New Roman" w:hAnsi="Times New Roman" w:cs="Times New Roman"/>
          <w:sz w:val="24"/>
          <w:szCs w:val="24"/>
        </w:rPr>
        <w:t>ethics committee, ethical review board, or research ethics board, is a committee that applies research ethics by reviewing the methods proposed for research to ensure that they are ethical.</w:t>
      </w:r>
      <w:r w:rsidR="00A06B59" w:rsidRPr="00564E0D">
        <w:rPr>
          <w:rFonts w:ascii="Times New Roman" w:eastAsia="Times New Roman" w:hAnsi="Times New Roman" w:cs="Times New Roman"/>
          <w:sz w:val="24"/>
          <w:szCs w:val="24"/>
        </w:rPr>
        <w:t xml:space="preserve"> The most important objective is patient’s rights should be protected. </w:t>
      </w:r>
    </w:p>
    <w:p w14:paraId="00000020" w14:textId="77777777" w:rsidR="00045372" w:rsidRPr="00564E0D" w:rsidRDefault="00045372" w:rsidP="00564E0D">
      <w:pPr>
        <w:pBdr>
          <w:top w:val="nil"/>
          <w:left w:val="nil"/>
          <w:bottom w:val="nil"/>
          <w:right w:val="nil"/>
          <w:between w:val="nil"/>
        </w:pBdr>
        <w:spacing w:before="100" w:beforeAutospacing="1" w:after="100" w:afterAutospacing="1" w:line="276" w:lineRule="auto"/>
        <w:jc w:val="both"/>
        <w:rPr>
          <w:rFonts w:ascii="Times New Roman" w:eastAsia="Times New Roman" w:hAnsi="Times New Roman" w:cs="Times New Roman"/>
          <w:color w:val="000000"/>
          <w:sz w:val="24"/>
          <w:szCs w:val="24"/>
        </w:rPr>
      </w:pPr>
    </w:p>
    <w:p w14:paraId="00000021" w14:textId="77777777" w:rsidR="00045372" w:rsidRPr="00564E0D" w:rsidRDefault="0073534B" w:rsidP="00564E0D">
      <w:pPr>
        <w:pStyle w:val="Heading1"/>
        <w:spacing w:before="100" w:beforeAutospacing="1" w:after="100" w:afterAutospacing="1" w:line="276" w:lineRule="auto"/>
        <w:jc w:val="both"/>
        <w:rPr>
          <w:sz w:val="24"/>
          <w:szCs w:val="24"/>
        </w:rPr>
      </w:pPr>
      <w:r w:rsidRPr="00564E0D">
        <w:rPr>
          <w:sz w:val="24"/>
          <w:szCs w:val="24"/>
        </w:rPr>
        <w:t>Hospital Infection Committee</w:t>
      </w:r>
    </w:p>
    <w:p w14:paraId="70103783" w14:textId="32867FB5" w:rsidR="00E51D3A" w:rsidRPr="00564E0D" w:rsidRDefault="00E51D3A" w:rsidP="00564E0D">
      <w:pPr>
        <w:spacing w:before="100" w:beforeAutospacing="1" w:after="100" w:afterAutospacing="1" w:line="276" w:lineRule="auto"/>
        <w:jc w:val="both"/>
        <w:rPr>
          <w:rFonts w:ascii="Times New Roman" w:hAnsi="Times New Roman" w:cs="Times New Roman"/>
          <w:sz w:val="24"/>
          <w:szCs w:val="24"/>
        </w:rPr>
      </w:pPr>
      <w:r w:rsidRPr="00564E0D">
        <w:rPr>
          <w:rFonts w:ascii="Times New Roman" w:hAnsi="Times New Roman" w:cs="Times New Roman"/>
          <w:sz w:val="24"/>
          <w:szCs w:val="24"/>
        </w:rPr>
        <w:t>Healthcare-associated infection (HCAI) is one of the most common complications of health care management. Effective infection prevention and control is central to providing high quality health care for patients and a</w:t>
      </w:r>
      <w:r w:rsidRPr="00564E0D">
        <w:rPr>
          <w:rFonts w:ascii="Times New Roman" w:hAnsi="Times New Roman" w:cs="Times New Roman"/>
          <w:sz w:val="24"/>
          <w:szCs w:val="24"/>
        </w:rPr>
        <w:t xml:space="preserve"> </w:t>
      </w:r>
      <w:r w:rsidRPr="00564E0D">
        <w:rPr>
          <w:rFonts w:ascii="Times New Roman" w:hAnsi="Times New Roman" w:cs="Times New Roman"/>
          <w:sz w:val="24"/>
          <w:szCs w:val="24"/>
        </w:rPr>
        <w:t>safe working environment for those that work in healthcare settings.</w:t>
      </w:r>
    </w:p>
    <w:p w14:paraId="20F8B983" w14:textId="77777777" w:rsidR="00184D00" w:rsidRDefault="00E51D3A" w:rsidP="00184D00">
      <w:pPr>
        <w:spacing w:before="100" w:beforeAutospacing="1" w:after="100" w:afterAutospacing="1" w:line="276" w:lineRule="auto"/>
        <w:jc w:val="both"/>
        <w:rPr>
          <w:rFonts w:ascii="Times New Roman" w:hAnsi="Times New Roman" w:cs="Times New Roman"/>
          <w:color w:val="373A3C"/>
          <w:sz w:val="24"/>
          <w:szCs w:val="24"/>
        </w:rPr>
      </w:pPr>
      <w:r w:rsidRPr="00564E0D">
        <w:rPr>
          <w:rFonts w:ascii="Times New Roman" w:hAnsi="Times New Roman" w:cs="Times New Roman"/>
          <w:color w:val="373A3C"/>
          <w:sz w:val="24"/>
          <w:szCs w:val="24"/>
        </w:rPr>
        <w:t>“</w:t>
      </w:r>
      <w:r w:rsidRPr="00564E0D">
        <w:rPr>
          <w:rFonts w:ascii="Times New Roman" w:hAnsi="Times New Roman" w:cs="Times New Roman"/>
          <w:color w:val="373A3C"/>
          <w:sz w:val="24"/>
          <w:szCs w:val="24"/>
        </w:rPr>
        <w:t>Infection Control Committee</w:t>
      </w:r>
      <w:r w:rsidRPr="00564E0D">
        <w:rPr>
          <w:rFonts w:ascii="Times New Roman" w:hAnsi="Times New Roman" w:cs="Times New Roman"/>
          <w:color w:val="373A3C"/>
          <w:sz w:val="24"/>
          <w:szCs w:val="24"/>
        </w:rPr>
        <w:t>”</w:t>
      </w:r>
      <w:r w:rsidRPr="00564E0D">
        <w:rPr>
          <w:rFonts w:ascii="Times New Roman" w:hAnsi="Times New Roman" w:cs="Times New Roman"/>
          <w:color w:val="373A3C"/>
          <w:sz w:val="24"/>
          <w:szCs w:val="24"/>
        </w:rPr>
        <w:t xml:space="preserve"> is </w:t>
      </w:r>
      <w:r w:rsidRPr="00564E0D">
        <w:rPr>
          <w:rFonts w:ascii="Times New Roman" w:hAnsi="Times New Roman" w:cs="Times New Roman"/>
          <w:color w:val="373A3C"/>
          <w:sz w:val="24"/>
          <w:szCs w:val="24"/>
        </w:rPr>
        <w:t xml:space="preserve">an important body in the hospital which </w:t>
      </w:r>
      <w:r w:rsidRPr="00564E0D">
        <w:rPr>
          <w:rFonts w:ascii="Times New Roman" w:hAnsi="Times New Roman" w:cs="Times New Roman"/>
          <w:color w:val="373A3C"/>
          <w:sz w:val="24"/>
          <w:szCs w:val="24"/>
        </w:rPr>
        <w:t xml:space="preserve">sets general infection control policy and provides input into specific infection control issues. Simply stated, its function is to prevent and control nosocomial infections. </w:t>
      </w:r>
      <w:r w:rsidRPr="00564E0D">
        <w:rPr>
          <w:rFonts w:ascii="Times New Roman" w:hAnsi="Times New Roman" w:cs="Times New Roman"/>
          <w:color w:val="373A3C"/>
          <w:sz w:val="24"/>
          <w:szCs w:val="24"/>
        </w:rPr>
        <w:t xml:space="preserve">This </w:t>
      </w:r>
      <w:r w:rsidRPr="00564E0D">
        <w:rPr>
          <w:rFonts w:ascii="Times New Roman" w:hAnsi="Times New Roman" w:cs="Times New Roman"/>
          <w:color w:val="373A3C"/>
          <w:sz w:val="24"/>
          <w:szCs w:val="24"/>
        </w:rPr>
        <w:t xml:space="preserve">is accomplished in a variety of ways some of which include: surveillance of nosocomial infections, </w:t>
      </w:r>
      <w:proofErr w:type="spellStart"/>
      <w:r w:rsidRPr="00564E0D">
        <w:rPr>
          <w:rFonts w:ascii="Times New Roman" w:hAnsi="Times New Roman" w:cs="Times New Roman"/>
          <w:color w:val="373A3C"/>
          <w:sz w:val="24"/>
          <w:szCs w:val="24"/>
        </w:rPr>
        <w:t>productevaluation</w:t>
      </w:r>
      <w:proofErr w:type="spellEnd"/>
      <w:r w:rsidRPr="00564E0D">
        <w:rPr>
          <w:rFonts w:ascii="Times New Roman" w:hAnsi="Times New Roman" w:cs="Times New Roman"/>
          <w:color w:val="373A3C"/>
          <w:sz w:val="24"/>
          <w:szCs w:val="24"/>
        </w:rPr>
        <w:t xml:space="preserve">, investigation of infection outbreaks and infection clusters, development </w:t>
      </w:r>
      <w:proofErr w:type="spellStart"/>
      <w:r w:rsidRPr="00564E0D">
        <w:rPr>
          <w:rFonts w:ascii="Times New Roman" w:hAnsi="Times New Roman" w:cs="Times New Roman"/>
          <w:color w:val="373A3C"/>
          <w:sz w:val="24"/>
          <w:szCs w:val="24"/>
        </w:rPr>
        <w:t>ofinfection</w:t>
      </w:r>
      <w:proofErr w:type="spellEnd"/>
      <w:r w:rsidRPr="00564E0D">
        <w:rPr>
          <w:rFonts w:ascii="Times New Roman" w:hAnsi="Times New Roman" w:cs="Times New Roman"/>
          <w:color w:val="373A3C"/>
          <w:sz w:val="24"/>
          <w:szCs w:val="24"/>
        </w:rPr>
        <w:t xml:space="preserve"> control procedures for all departments, staff and patient education, </w:t>
      </w:r>
      <w:proofErr w:type="spellStart"/>
      <w:r w:rsidRPr="00564E0D">
        <w:rPr>
          <w:rFonts w:ascii="Times New Roman" w:hAnsi="Times New Roman" w:cs="Times New Roman"/>
          <w:color w:val="373A3C"/>
          <w:sz w:val="24"/>
          <w:szCs w:val="24"/>
        </w:rPr>
        <w:t>medicalwaste</w:t>
      </w:r>
      <w:proofErr w:type="spellEnd"/>
      <w:r w:rsidRPr="00564E0D">
        <w:rPr>
          <w:rFonts w:ascii="Times New Roman" w:hAnsi="Times New Roman" w:cs="Times New Roman"/>
          <w:color w:val="373A3C"/>
          <w:sz w:val="24"/>
          <w:szCs w:val="24"/>
        </w:rPr>
        <w:t xml:space="preserve"> management, etc.</w:t>
      </w:r>
      <w:r w:rsidRPr="00564E0D">
        <w:rPr>
          <w:rFonts w:ascii="Times New Roman" w:hAnsi="Times New Roman" w:cs="Times New Roman"/>
          <w:color w:val="373A3C"/>
          <w:sz w:val="24"/>
          <w:szCs w:val="24"/>
        </w:rPr>
        <w:t xml:space="preserve"> </w:t>
      </w:r>
    </w:p>
    <w:p w14:paraId="5063DC27" w14:textId="77777777" w:rsidR="00184D00" w:rsidRDefault="00184D00" w:rsidP="00184D00">
      <w:pPr>
        <w:spacing w:before="100" w:beforeAutospacing="1" w:after="100" w:afterAutospacing="1" w:line="276" w:lineRule="auto"/>
        <w:jc w:val="both"/>
        <w:rPr>
          <w:rFonts w:ascii="Times New Roman" w:hAnsi="Times New Roman" w:cs="Times New Roman"/>
          <w:color w:val="373A3C"/>
          <w:sz w:val="24"/>
          <w:szCs w:val="24"/>
        </w:rPr>
      </w:pPr>
    </w:p>
    <w:p w14:paraId="2201AB0C" w14:textId="77777777" w:rsidR="00184D00" w:rsidRDefault="00184D00" w:rsidP="00184D00">
      <w:pPr>
        <w:spacing w:before="100" w:beforeAutospacing="1" w:after="100" w:afterAutospacing="1" w:line="276" w:lineRule="auto"/>
        <w:jc w:val="both"/>
        <w:rPr>
          <w:rFonts w:ascii="Times New Roman" w:hAnsi="Times New Roman" w:cs="Times New Roman"/>
          <w:b/>
          <w:sz w:val="24"/>
          <w:szCs w:val="24"/>
        </w:rPr>
      </w:pPr>
    </w:p>
    <w:p w14:paraId="00000024" w14:textId="00F19EC0" w:rsidR="00045372" w:rsidRPr="00184D00" w:rsidRDefault="0073534B" w:rsidP="00184D00">
      <w:pPr>
        <w:spacing w:before="100" w:beforeAutospacing="1" w:after="100" w:afterAutospacing="1" w:line="276" w:lineRule="auto"/>
        <w:jc w:val="both"/>
        <w:rPr>
          <w:rFonts w:ascii="Times New Roman" w:hAnsi="Times New Roman" w:cs="Times New Roman"/>
          <w:b/>
          <w:color w:val="373A3C"/>
          <w:sz w:val="24"/>
          <w:szCs w:val="24"/>
        </w:rPr>
      </w:pPr>
      <w:r w:rsidRPr="00184D00">
        <w:rPr>
          <w:rFonts w:ascii="Times New Roman" w:hAnsi="Times New Roman" w:cs="Times New Roman"/>
          <w:b/>
          <w:sz w:val="24"/>
          <w:szCs w:val="24"/>
        </w:rPr>
        <w:lastRenderedPageBreak/>
        <w:t>Postgraduate Academic Committee</w:t>
      </w:r>
    </w:p>
    <w:p w14:paraId="00000025" w14:textId="19DEAABD"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The academic committee is responsible for imbibing the best practices to provide an improved academic system for the present and future students. The committee is also accountable for practices, such as conducting academic award functions to honor students for academic excellence.</w:t>
      </w:r>
    </w:p>
    <w:p w14:paraId="00000026"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27" w14:textId="77777777" w:rsidR="00045372" w:rsidRPr="00564E0D" w:rsidRDefault="0073534B" w:rsidP="00184D00">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Medical Tender Committee</w:t>
      </w:r>
    </w:p>
    <w:p w14:paraId="00000028" w14:textId="0E48DE9E"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A Medical Tender committee is a committee or institution involved in the Government procurement procedure. It formulates requirements for the intended purchase of goods or services, compiles these formulations in a tender document, and hands these documents out to interested suppliers, usually for a fee.</w:t>
      </w:r>
    </w:p>
    <w:p w14:paraId="00000029"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2A" w14:textId="77777777" w:rsidR="00045372" w:rsidRPr="00564E0D" w:rsidRDefault="0073534B" w:rsidP="00184D00">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Scrap Committee</w:t>
      </w:r>
    </w:p>
    <w:p w14:paraId="0000002B" w14:textId="1C91119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The responsibility of Scrap Committee is to reduce the possibility of misappropriation of scrap, valuable waste, and salvageable material, or the perception that such material is being misappropriated during the course of normal Physical Plant work functions.</w:t>
      </w:r>
    </w:p>
    <w:p w14:paraId="0000002C"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2D" w14:textId="77777777" w:rsidR="00045372" w:rsidRPr="00564E0D" w:rsidRDefault="0073534B" w:rsidP="00184D00">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Grievance Committee</w:t>
      </w:r>
    </w:p>
    <w:p w14:paraId="0000002E" w14:textId="77777777"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 xml:space="preserve"> It is a committee formed by a labor union or by employer and employees jointly to discuss and where possible eliminate grievances. The role of this committee is solely to hear representations by the persons directly involved in grievances, to mediate voluntary adjustment by the parties, and to advise adjustment by the administration when appropriate.</w:t>
      </w:r>
    </w:p>
    <w:p w14:paraId="0000002F" w14:textId="77777777" w:rsidR="00045372" w:rsidRPr="00564E0D" w:rsidRDefault="00045372" w:rsidP="00564E0D">
      <w:pPr>
        <w:spacing w:before="100" w:beforeAutospacing="1" w:after="100" w:afterAutospacing="1" w:line="276" w:lineRule="auto"/>
        <w:jc w:val="both"/>
        <w:rPr>
          <w:rFonts w:ascii="Times New Roman" w:eastAsia="Times New Roman" w:hAnsi="Times New Roman" w:cs="Times New Roman"/>
          <w:sz w:val="24"/>
          <w:szCs w:val="24"/>
        </w:rPr>
      </w:pPr>
    </w:p>
    <w:p w14:paraId="00000030" w14:textId="77777777" w:rsidR="00045372" w:rsidRPr="00564E0D" w:rsidRDefault="0073534B" w:rsidP="00184D00">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b/>
          <w:sz w:val="24"/>
          <w:szCs w:val="24"/>
        </w:rPr>
        <w:t>Committee to investigate complaints regarding sexual harassment</w:t>
      </w:r>
    </w:p>
    <w:p w14:paraId="00000033" w14:textId="045C9E8F" w:rsidR="00045372" w:rsidRPr="00564E0D" w:rsidRDefault="0073534B" w:rsidP="00564E0D">
      <w:pPr>
        <w:spacing w:before="100" w:beforeAutospacing="1" w:after="100" w:afterAutospacing="1" w:line="276" w:lineRule="auto"/>
        <w:jc w:val="both"/>
        <w:rPr>
          <w:rFonts w:ascii="Times New Roman" w:eastAsia="Times New Roman" w:hAnsi="Times New Roman" w:cs="Times New Roman"/>
          <w:sz w:val="24"/>
          <w:szCs w:val="24"/>
        </w:rPr>
      </w:pPr>
      <w:r w:rsidRPr="00564E0D">
        <w:rPr>
          <w:rFonts w:ascii="Times New Roman" w:eastAsia="Times New Roman" w:hAnsi="Times New Roman" w:cs="Times New Roman"/>
          <w:sz w:val="24"/>
          <w:szCs w:val="24"/>
        </w:rPr>
        <w:t>Sexual harassment committees plays an important role in raising awareness of sexual harassment, helping to change workplace culture and promote a more positive working environment. They also can have a role in suggesting solutions to factory-wide problems and give workers and employers an opportunity to see the benefits of constructive social dialogue at local level.</w:t>
      </w:r>
      <w:bookmarkStart w:id="0" w:name="_GoBack"/>
      <w:bookmarkEnd w:id="0"/>
    </w:p>
    <w:sectPr w:rsidR="00045372" w:rsidRPr="00564E0D" w:rsidSect="00564E0D">
      <w:pgSz w:w="11909" w:h="16834"/>
      <w:pgMar w:top="1440" w:right="1440" w:bottom="1440" w:left="1440" w:header="0" w:footer="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krutiDevPriya">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E5D23"/>
    <w:multiLevelType w:val="multilevel"/>
    <w:tmpl w:val="9698B2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72"/>
    <w:rsid w:val="00045372"/>
    <w:rsid w:val="00184D00"/>
    <w:rsid w:val="00564E0D"/>
    <w:rsid w:val="0073534B"/>
    <w:rsid w:val="00A06B59"/>
    <w:rsid w:val="00CE5009"/>
    <w:rsid w:val="00E51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6558C-D427-4124-9AE5-69A9E646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krutiDevPriya" w:eastAsia="AkrutiDevPriya" w:hAnsi="AkrutiDevPriya" w:cs="AkrutiDevPriya"/>
        <w:sz w:val="28"/>
        <w:szCs w:val="28"/>
        <w:lang w:val="en-US"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32"/>
      <w:szCs w:val="3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51D3A"/>
    <w:pPr>
      <w:spacing w:before="100" w:beforeAutospacing="1" w:after="100" w:afterAutospacing="1"/>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E51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tmgh.com/Images/RTI_Updated/08_Manual_VIII_A_statement_of_boards_councils_committes_bodies.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PHARMAC 07</dc:creator>
  <cp:lastModifiedBy>Microsoft account</cp:lastModifiedBy>
  <cp:revision>7</cp:revision>
  <dcterms:created xsi:type="dcterms:W3CDTF">2022-05-05T06:14:00Z</dcterms:created>
  <dcterms:modified xsi:type="dcterms:W3CDTF">2022-05-05T06:35:00Z</dcterms:modified>
</cp:coreProperties>
</file>